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BD25F" w14:textId="77777777" w:rsidR="003B796E" w:rsidRPr="00825AD6" w:rsidRDefault="00BD569E">
      <w:pPr>
        <w:rPr>
          <w:rFonts w:ascii="Arial" w:hAnsi="Arial" w:cs="Arial"/>
          <w:b/>
        </w:rPr>
      </w:pPr>
      <w:r w:rsidRPr="00825AD6">
        <w:rPr>
          <w:rFonts w:ascii="Arial" w:hAnsi="Arial" w:cs="Arial"/>
          <w:b/>
        </w:rPr>
        <w:t>INFORMACIJE O OBRADI PODATAKA</w:t>
      </w:r>
    </w:p>
    <w:p w14:paraId="54725C01" w14:textId="77777777" w:rsidR="00BD569E" w:rsidRPr="00825AD6" w:rsidRDefault="00BD569E">
      <w:pPr>
        <w:rPr>
          <w:rFonts w:ascii="Arial" w:hAnsi="Arial" w:cs="Arial"/>
          <w:b/>
          <w:sz w:val="22"/>
          <w:szCs w:val="22"/>
        </w:rPr>
      </w:pPr>
    </w:p>
    <w:p w14:paraId="424075DE" w14:textId="77777777" w:rsidR="002A1CC6" w:rsidRPr="00825AD6" w:rsidRDefault="002A1CC6" w:rsidP="00BD569E">
      <w:pPr>
        <w:shd w:val="clear" w:color="auto" w:fill="FFFFFF"/>
        <w:rPr>
          <w:rFonts w:ascii="Arial" w:hAnsi="Arial" w:cs="Arial"/>
          <w:sz w:val="22"/>
          <w:szCs w:val="22"/>
        </w:rPr>
      </w:pPr>
    </w:p>
    <w:p w14:paraId="3DF6A7E1" w14:textId="2B0D8ADB" w:rsidR="00BD569E" w:rsidRPr="00825AD6" w:rsidRDefault="00BD569E" w:rsidP="00C80E4B">
      <w:pPr>
        <w:spacing w:line="300" w:lineRule="auto"/>
        <w:rPr>
          <w:rFonts w:ascii="Arial" w:hAnsi="Arial" w:cs="Arial"/>
          <w:sz w:val="22"/>
          <w:szCs w:val="22"/>
        </w:rPr>
      </w:pPr>
      <w:r w:rsidRPr="00825AD6">
        <w:rPr>
          <w:rFonts w:ascii="Arial" w:hAnsi="Arial" w:cs="Arial"/>
          <w:sz w:val="22"/>
          <w:szCs w:val="22"/>
        </w:rPr>
        <w:t>Podaci se koriste isključivo u cilju obavljanja osnov</w:t>
      </w:r>
      <w:r w:rsidR="002E4481" w:rsidRPr="00825AD6">
        <w:rPr>
          <w:rFonts w:ascii="Arial" w:hAnsi="Arial" w:cs="Arial"/>
          <w:sz w:val="22"/>
          <w:szCs w:val="22"/>
        </w:rPr>
        <w:t xml:space="preserve">ne djelatnosti </w:t>
      </w:r>
      <w:r w:rsidR="00453096">
        <w:rPr>
          <w:rFonts w:ascii="Arial" w:hAnsi="Arial" w:cs="Arial"/>
          <w:sz w:val="22"/>
          <w:szCs w:val="22"/>
        </w:rPr>
        <w:t>Kotlar d.o.o.</w:t>
      </w:r>
      <w:r w:rsidRPr="00825AD6">
        <w:rPr>
          <w:rFonts w:ascii="Arial" w:hAnsi="Arial" w:cs="Arial"/>
          <w:sz w:val="22"/>
          <w:szCs w:val="22"/>
        </w:rPr>
        <w:t>, ne prikupljaju se u  marketinške i druge svrhe.</w:t>
      </w:r>
    </w:p>
    <w:p w14:paraId="3A934199" w14:textId="77777777" w:rsidR="00BD569E" w:rsidRPr="00825AD6" w:rsidRDefault="00BD569E" w:rsidP="00BD569E">
      <w:pPr>
        <w:rPr>
          <w:rFonts w:ascii="Arial" w:hAnsi="Arial" w:cs="Arial"/>
          <w:sz w:val="22"/>
          <w:szCs w:val="22"/>
        </w:rPr>
      </w:pPr>
      <w:r w:rsidRPr="00825AD6">
        <w:rPr>
          <w:rFonts w:ascii="Arial" w:hAnsi="Arial" w:cs="Arial"/>
          <w:sz w:val="22"/>
          <w:szCs w:val="22"/>
        </w:rPr>
        <w:t>Za dio pregleda koji služe u svrhu procjene zdravstvenog stanja za zapošljavanje i u svrhu obavljanja poslova, izvještaj se dostavljaju poslodavcu (uz suglasnost korisnika)</w:t>
      </w:r>
    </w:p>
    <w:p w14:paraId="3E4862C6" w14:textId="77777777" w:rsidR="002E4481" w:rsidRPr="00825AD6" w:rsidRDefault="002E4481" w:rsidP="00BD569E">
      <w:pPr>
        <w:rPr>
          <w:rFonts w:ascii="Arial" w:hAnsi="Arial" w:cs="Arial"/>
          <w:sz w:val="22"/>
          <w:szCs w:val="22"/>
        </w:rPr>
      </w:pPr>
    </w:p>
    <w:p w14:paraId="7A0217C0" w14:textId="77777777" w:rsidR="00BD569E" w:rsidRPr="00825AD6" w:rsidRDefault="00BD569E" w:rsidP="00BD569E">
      <w:pPr>
        <w:rPr>
          <w:rFonts w:ascii="Arial" w:hAnsi="Arial" w:cs="Arial"/>
          <w:sz w:val="22"/>
          <w:szCs w:val="22"/>
        </w:rPr>
      </w:pPr>
      <w:r w:rsidRPr="00825AD6">
        <w:rPr>
          <w:rFonts w:ascii="Arial" w:hAnsi="Arial" w:cs="Arial"/>
          <w:sz w:val="22"/>
          <w:szCs w:val="22"/>
        </w:rPr>
        <w:t>Komunikacija sa korisnicima:</w:t>
      </w:r>
    </w:p>
    <w:p w14:paraId="3D560814" w14:textId="77777777" w:rsidR="00BD569E" w:rsidRPr="00825AD6" w:rsidRDefault="00BD569E" w:rsidP="00BD569E">
      <w:pPr>
        <w:pStyle w:val="Odlomakpopisa"/>
        <w:numPr>
          <w:ilvl w:val="0"/>
          <w:numId w:val="45"/>
        </w:numPr>
        <w:spacing w:after="200" w:line="276" w:lineRule="auto"/>
        <w:contextualSpacing/>
        <w:rPr>
          <w:rFonts w:ascii="Arial" w:hAnsi="Arial" w:cs="Arial"/>
          <w:sz w:val="22"/>
          <w:szCs w:val="22"/>
        </w:rPr>
      </w:pPr>
      <w:r w:rsidRPr="00825AD6">
        <w:rPr>
          <w:rFonts w:ascii="Arial" w:hAnsi="Arial" w:cs="Arial"/>
          <w:sz w:val="22"/>
          <w:szCs w:val="22"/>
        </w:rPr>
        <w:t>e-mail (direktno ili putem web stranice) – dostava nalaza prema zahtjevu korisnika, naručivanje i sl.</w:t>
      </w:r>
    </w:p>
    <w:p w14:paraId="2880AD53" w14:textId="77777777" w:rsidR="00BD569E" w:rsidRPr="00825AD6" w:rsidRDefault="00BD569E" w:rsidP="00BD569E">
      <w:pPr>
        <w:pStyle w:val="Odlomakpopisa"/>
        <w:numPr>
          <w:ilvl w:val="0"/>
          <w:numId w:val="45"/>
        </w:numPr>
        <w:spacing w:after="200" w:line="276" w:lineRule="auto"/>
        <w:contextualSpacing/>
        <w:rPr>
          <w:rFonts w:ascii="Arial" w:hAnsi="Arial" w:cs="Arial"/>
          <w:sz w:val="22"/>
          <w:szCs w:val="22"/>
        </w:rPr>
      </w:pPr>
      <w:r w:rsidRPr="00825AD6">
        <w:rPr>
          <w:rFonts w:ascii="Arial" w:hAnsi="Arial" w:cs="Arial"/>
          <w:sz w:val="22"/>
          <w:szCs w:val="22"/>
        </w:rPr>
        <w:t>telefon (sa porukom da razgovor može biti sniman)</w:t>
      </w:r>
    </w:p>
    <w:p w14:paraId="6B861C9F" w14:textId="77777777" w:rsidR="00BD569E" w:rsidRPr="00825AD6" w:rsidRDefault="00BD569E" w:rsidP="00BD569E">
      <w:pPr>
        <w:pStyle w:val="Odlomakpopisa"/>
        <w:numPr>
          <w:ilvl w:val="0"/>
          <w:numId w:val="45"/>
        </w:numPr>
        <w:spacing w:after="200" w:line="276" w:lineRule="auto"/>
        <w:contextualSpacing/>
        <w:rPr>
          <w:rFonts w:ascii="Arial" w:hAnsi="Arial" w:cs="Arial"/>
          <w:sz w:val="22"/>
          <w:szCs w:val="22"/>
        </w:rPr>
      </w:pPr>
      <w:r w:rsidRPr="00825AD6">
        <w:rPr>
          <w:rFonts w:ascii="Arial" w:hAnsi="Arial" w:cs="Arial"/>
          <w:sz w:val="22"/>
          <w:szCs w:val="22"/>
        </w:rPr>
        <w:t>SMS</w:t>
      </w:r>
    </w:p>
    <w:p w14:paraId="1304E6F1" w14:textId="77777777" w:rsidR="00BD569E" w:rsidRPr="00825AD6" w:rsidRDefault="00BD569E" w:rsidP="00BD569E">
      <w:pPr>
        <w:pStyle w:val="Odlomakpopisa"/>
        <w:numPr>
          <w:ilvl w:val="0"/>
          <w:numId w:val="45"/>
        </w:numPr>
        <w:spacing w:after="200" w:line="276" w:lineRule="auto"/>
        <w:contextualSpacing/>
        <w:rPr>
          <w:rFonts w:ascii="Arial" w:hAnsi="Arial" w:cs="Arial"/>
          <w:sz w:val="22"/>
          <w:szCs w:val="22"/>
        </w:rPr>
      </w:pPr>
      <w:r w:rsidRPr="00825AD6">
        <w:rPr>
          <w:rFonts w:ascii="Arial" w:hAnsi="Arial" w:cs="Arial"/>
          <w:sz w:val="22"/>
          <w:szCs w:val="22"/>
        </w:rPr>
        <w:t>Poruke preko društvenih mreža (facebook, skype, viber,..)</w:t>
      </w:r>
    </w:p>
    <w:p w14:paraId="3E1C63AC" w14:textId="77777777" w:rsidR="00BD569E" w:rsidRPr="00825AD6" w:rsidRDefault="00BD569E" w:rsidP="00BD569E">
      <w:pPr>
        <w:pStyle w:val="Odlomakpopisa"/>
        <w:rPr>
          <w:rFonts w:ascii="Arial" w:hAnsi="Arial" w:cs="Arial"/>
          <w:sz w:val="22"/>
          <w:szCs w:val="22"/>
        </w:rPr>
      </w:pPr>
    </w:p>
    <w:p w14:paraId="62289932" w14:textId="77777777" w:rsidR="007B28AD" w:rsidRPr="00825AD6" w:rsidRDefault="00B71FF1" w:rsidP="00BD569E">
      <w:pPr>
        <w:rPr>
          <w:rFonts w:ascii="Arial" w:hAnsi="Arial" w:cs="Arial"/>
          <w:sz w:val="22"/>
          <w:szCs w:val="22"/>
        </w:rPr>
      </w:pPr>
      <w:r w:rsidRPr="00825AD6">
        <w:rPr>
          <w:rFonts w:ascii="Arial" w:hAnsi="Arial" w:cs="Arial"/>
          <w:sz w:val="22"/>
          <w:szCs w:val="22"/>
        </w:rPr>
        <w:t xml:space="preserve">Osobno podaci pohranjivat će se na propisanim mjestima i bit će onoliko dugo pohranjeni koliko je potrebno radi ispunjenja svrhe za koju su obrađivani. </w:t>
      </w:r>
    </w:p>
    <w:p w14:paraId="4A89F997" w14:textId="77777777" w:rsidR="007B28AD" w:rsidRPr="00825AD6" w:rsidRDefault="007B28AD" w:rsidP="00BD569E">
      <w:pPr>
        <w:rPr>
          <w:rFonts w:ascii="Arial" w:hAnsi="Arial" w:cs="Arial"/>
          <w:sz w:val="22"/>
          <w:szCs w:val="22"/>
        </w:rPr>
      </w:pPr>
    </w:p>
    <w:p w14:paraId="2A38FB4F" w14:textId="77777777" w:rsidR="00B71FF1" w:rsidRPr="00825AD6" w:rsidRDefault="00B71FF1" w:rsidP="00BD569E">
      <w:pPr>
        <w:rPr>
          <w:rFonts w:ascii="Arial" w:hAnsi="Arial" w:cs="Arial"/>
          <w:sz w:val="22"/>
          <w:szCs w:val="22"/>
        </w:rPr>
      </w:pPr>
      <w:r w:rsidRPr="00825AD6">
        <w:rPr>
          <w:rFonts w:ascii="Arial" w:hAnsi="Arial" w:cs="Arial"/>
          <w:sz w:val="22"/>
          <w:szCs w:val="22"/>
        </w:rPr>
        <w:t>Svi osobni podaci koji se prikupljaju i obrađuju mogu se povući iz obrade na Vaš zahtjev osim ukoliko postoji zakonska obaveza ili legitimni interes(npr. Sudski spor) za vremenski dulju pohranu.</w:t>
      </w:r>
    </w:p>
    <w:p w14:paraId="670DDD4A" w14:textId="77777777" w:rsidR="00B71FF1" w:rsidRPr="00825AD6" w:rsidRDefault="00B71FF1" w:rsidP="00BD569E">
      <w:pPr>
        <w:rPr>
          <w:rFonts w:ascii="Arial" w:hAnsi="Arial" w:cs="Arial"/>
          <w:sz w:val="22"/>
          <w:szCs w:val="22"/>
        </w:rPr>
      </w:pPr>
    </w:p>
    <w:p w14:paraId="19EF46B0" w14:textId="77777777" w:rsidR="00B71FF1" w:rsidRPr="00825AD6" w:rsidRDefault="00B71FF1" w:rsidP="00B71FF1">
      <w:pPr>
        <w:shd w:val="clear" w:color="auto" w:fill="FFFFFF"/>
        <w:jc w:val="both"/>
        <w:rPr>
          <w:rFonts w:ascii="Arial" w:hAnsi="Arial" w:cs="Arial"/>
          <w:sz w:val="22"/>
          <w:szCs w:val="22"/>
        </w:rPr>
      </w:pPr>
      <w:r w:rsidRPr="00825AD6">
        <w:rPr>
          <w:rFonts w:ascii="Arial" w:hAnsi="Arial" w:cs="Arial"/>
          <w:sz w:val="22"/>
          <w:szCs w:val="22"/>
        </w:rPr>
        <w:t>Osobne podatke koji su predmet obrade obrađujemo na način i u opsegu kako je to definirano u Uredbi (EU) 2016/679 Europskog parlamenta i vijeća od 27. Travnja 2016. Godine, pronalazeći pravni temelj za obradu Vaših osobnih podataka u relevantnim odredbama mjerodavnih propisa.</w:t>
      </w:r>
    </w:p>
    <w:p w14:paraId="0B778982" w14:textId="77777777" w:rsidR="005A0ADE" w:rsidRPr="00825AD6" w:rsidRDefault="005A0ADE" w:rsidP="00BD569E">
      <w:pPr>
        <w:rPr>
          <w:rFonts w:ascii="Arial" w:hAnsi="Arial" w:cs="Arial"/>
          <w:b/>
          <w:sz w:val="22"/>
          <w:szCs w:val="22"/>
        </w:rPr>
      </w:pPr>
    </w:p>
    <w:p w14:paraId="03E30337" w14:textId="77777777" w:rsidR="005A0ADE" w:rsidRPr="00825AD6" w:rsidRDefault="005A0ADE" w:rsidP="00BD569E">
      <w:pPr>
        <w:rPr>
          <w:rFonts w:ascii="Arial" w:hAnsi="Arial" w:cs="Arial"/>
          <w:b/>
          <w:sz w:val="22"/>
          <w:szCs w:val="22"/>
        </w:rPr>
      </w:pPr>
    </w:p>
    <w:p w14:paraId="36FF174B" w14:textId="77777777" w:rsidR="00BD569E" w:rsidRPr="00825AD6" w:rsidRDefault="00BD569E" w:rsidP="00BD569E">
      <w:pPr>
        <w:rPr>
          <w:rFonts w:ascii="Arial" w:hAnsi="Arial" w:cs="Arial"/>
          <w:b/>
          <w:sz w:val="22"/>
          <w:szCs w:val="22"/>
        </w:rPr>
      </w:pPr>
      <w:r w:rsidRPr="00825AD6">
        <w:rPr>
          <w:rFonts w:ascii="Arial" w:hAnsi="Arial" w:cs="Arial"/>
          <w:b/>
          <w:sz w:val="22"/>
          <w:szCs w:val="22"/>
        </w:rPr>
        <w:t>Izjava o zaštiti privatnosti</w:t>
      </w:r>
    </w:p>
    <w:p w14:paraId="732D6891" w14:textId="77777777" w:rsidR="00BD569E" w:rsidRPr="00825AD6" w:rsidRDefault="00BD569E" w:rsidP="00BD569E">
      <w:pPr>
        <w:rPr>
          <w:rFonts w:ascii="Arial" w:hAnsi="Arial" w:cs="Arial"/>
          <w:b/>
          <w:sz w:val="22"/>
          <w:szCs w:val="22"/>
        </w:rPr>
      </w:pPr>
    </w:p>
    <w:p w14:paraId="30117817" w14:textId="006E23B6" w:rsidR="00BD569E" w:rsidRPr="00825AD6" w:rsidRDefault="00453096" w:rsidP="005A0ADE">
      <w:pPr>
        <w:spacing w:line="276" w:lineRule="auto"/>
        <w:rPr>
          <w:rFonts w:ascii="Arial" w:hAnsi="Arial" w:cs="Arial"/>
          <w:sz w:val="22"/>
          <w:szCs w:val="22"/>
        </w:rPr>
      </w:pPr>
      <w:r>
        <w:rPr>
          <w:rFonts w:ascii="Arial" w:hAnsi="Arial" w:cs="Arial"/>
          <w:sz w:val="22"/>
          <w:szCs w:val="22"/>
        </w:rPr>
        <w:t>Kotlar d.o.o.</w:t>
      </w:r>
      <w:r w:rsidR="00432D66">
        <w:rPr>
          <w:rFonts w:ascii="Arial" w:hAnsi="Arial" w:cs="Arial"/>
          <w:sz w:val="22"/>
          <w:szCs w:val="22"/>
        </w:rPr>
        <w:t xml:space="preserve"> </w:t>
      </w:r>
      <w:r w:rsidR="005A0ADE" w:rsidRPr="00825AD6">
        <w:rPr>
          <w:rFonts w:ascii="Arial" w:hAnsi="Arial" w:cs="Arial"/>
          <w:sz w:val="22"/>
          <w:szCs w:val="22"/>
        </w:rPr>
        <w:t xml:space="preserve"> </w:t>
      </w:r>
      <w:r w:rsidR="00BD569E" w:rsidRPr="00825AD6">
        <w:rPr>
          <w:rFonts w:ascii="Arial" w:hAnsi="Arial" w:cs="Arial"/>
          <w:sz w:val="22"/>
          <w:szCs w:val="22"/>
        </w:rPr>
        <w:t xml:space="preserve">osobito poštuje privatni život posjetitelja i korisnika svoje web-stranice. Ova Izjava o zaštiti privatnosti određuje prikupljanje i upotrebu osobnih podataka posjetitelja te korištenje kolačića(cookies). </w:t>
      </w:r>
      <w:r w:rsidR="00B71FF1" w:rsidRPr="00825AD6">
        <w:rPr>
          <w:rFonts w:ascii="Arial" w:hAnsi="Arial" w:cs="Arial"/>
          <w:sz w:val="22"/>
          <w:szCs w:val="22"/>
        </w:rPr>
        <w:t xml:space="preserve"> </w:t>
      </w:r>
      <w:r w:rsidR="00BD569E" w:rsidRPr="00825AD6">
        <w:rPr>
          <w:rFonts w:ascii="Arial" w:hAnsi="Arial" w:cs="Arial"/>
          <w:sz w:val="22"/>
          <w:szCs w:val="22"/>
        </w:rPr>
        <w:t>Sve informacije koje posjetitelj pošalje ili su automatski zabilježene koriste se isključivo u skladu s ovom Izjavom te odredbama Zakona o zaštiti osobnih podataka.</w:t>
      </w:r>
    </w:p>
    <w:p w14:paraId="2938D61C" w14:textId="77777777" w:rsidR="00825AD6" w:rsidRPr="00825AD6" w:rsidRDefault="00825AD6" w:rsidP="00BD569E">
      <w:pPr>
        <w:rPr>
          <w:rFonts w:ascii="Arial" w:hAnsi="Arial" w:cs="Arial"/>
          <w:sz w:val="22"/>
          <w:szCs w:val="22"/>
        </w:rPr>
      </w:pPr>
    </w:p>
    <w:p w14:paraId="047ABC27" w14:textId="77777777" w:rsidR="00BD569E" w:rsidRPr="00825AD6" w:rsidRDefault="00BD569E" w:rsidP="00BD569E">
      <w:pPr>
        <w:rPr>
          <w:rFonts w:ascii="Arial" w:hAnsi="Arial" w:cs="Arial"/>
          <w:b/>
          <w:sz w:val="22"/>
          <w:szCs w:val="22"/>
        </w:rPr>
      </w:pPr>
      <w:r w:rsidRPr="00825AD6">
        <w:rPr>
          <w:rFonts w:ascii="Arial" w:hAnsi="Arial" w:cs="Arial"/>
          <w:b/>
          <w:sz w:val="22"/>
          <w:szCs w:val="22"/>
        </w:rPr>
        <w:t>Prikupljanje i upotreba osobnih podataka</w:t>
      </w:r>
    </w:p>
    <w:p w14:paraId="7390DEAF" w14:textId="77777777" w:rsidR="00BD569E" w:rsidRPr="00825AD6" w:rsidRDefault="00BD569E" w:rsidP="00BD569E">
      <w:pPr>
        <w:rPr>
          <w:rFonts w:ascii="Arial" w:hAnsi="Arial" w:cs="Arial"/>
          <w:sz w:val="22"/>
          <w:szCs w:val="22"/>
        </w:rPr>
      </w:pPr>
    </w:p>
    <w:p w14:paraId="17BBDA76" w14:textId="2A06B35E" w:rsidR="00BD569E" w:rsidRPr="00825AD6" w:rsidRDefault="00BD569E" w:rsidP="00A87875">
      <w:pPr>
        <w:spacing w:line="300" w:lineRule="auto"/>
        <w:rPr>
          <w:rFonts w:ascii="Arial" w:hAnsi="Arial" w:cs="Arial"/>
          <w:sz w:val="22"/>
          <w:szCs w:val="22"/>
        </w:rPr>
      </w:pPr>
      <w:r w:rsidRPr="00825AD6">
        <w:rPr>
          <w:rFonts w:ascii="Arial" w:hAnsi="Arial" w:cs="Arial"/>
          <w:sz w:val="22"/>
          <w:szCs w:val="22"/>
        </w:rPr>
        <w:t xml:space="preserve">Pregledavanje web-stranice je anonimno te se tom prilikom ne prikupljaju podaci koji bi omogućili Vašu osobnu identifikaciju kao što su ime i prezime, adresa, telefonski broj ili e-mail adresa (u daljnjem tekstu: osobni podaci). Posebno ćemo Vas upozoriti kada nam je potreban Vaš osobni podatak koji će nam omogućiti da uspostavimo komunikaciju, obradimo Vaš zahtjev, te Vam pružimo uslugu koju </w:t>
      </w:r>
      <w:r w:rsidR="002E4481" w:rsidRPr="00825AD6">
        <w:rPr>
          <w:rFonts w:ascii="Arial" w:hAnsi="Arial" w:cs="Arial"/>
          <w:sz w:val="22"/>
          <w:szCs w:val="22"/>
        </w:rPr>
        <w:t xml:space="preserve">ste zatražili. </w:t>
      </w:r>
      <w:r w:rsidR="00453096">
        <w:rPr>
          <w:rFonts w:ascii="Arial" w:hAnsi="Arial" w:cs="Arial"/>
          <w:sz w:val="22"/>
          <w:szCs w:val="22"/>
        </w:rPr>
        <w:t>Kotlar d.o.o.</w:t>
      </w:r>
      <w:r w:rsidR="00A87875">
        <w:rPr>
          <w:rFonts w:ascii="Arial" w:hAnsi="Arial" w:cs="Arial"/>
          <w:sz w:val="22"/>
          <w:szCs w:val="22"/>
        </w:rPr>
        <w:t xml:space="preserve"> </w:t>
      </w:r>
      <w:r w:rsidRPr="00825AD6">
        <w:rPr>
          <w:rFonts w:ascii="Arial" w:hAnsi="Arial" w:cs="Arial"/>
          <w:sz w:val="22"/>
          <w:szCs w:val="22"/>
        </w:rPr>
        <w:t>se obvezuje da Vaše osobne podatke neće koristiti u komercijalne svrhe, a da prethodno nije dobila Vašu suglasnost. Za svrhu prikupljanja podataka u vezi sa statistikom posjećenosti web-stranica automatski se prikupljaju informacije povezane s njima koje mogu sadržavati Vašu IP adresu, tip preglednika, ime domene, vrijeme pristupa,adrese web-stranice s kojih je pristupano, kao i slične podatke koji se uobičajeno prikupljaju u svrhu statistike</w:t>
      </w:r>
      <w:r w:rsidR="002E4481" w:rsidRPr="00825AD6">
        <w:rPr>
          <w:rFonts w:ascii="Arial" w:hAnsi="Arial" w:cs="Arial"/>
          <w:sz w:val="22"/>
          <w:szCs w:val="22"/>
        </w:rPr>
        <w:t xml:space="preserve"> web-stranica. </w:t>
      </w:r>
      <w:r w:rsidR="00E72872">
        <w:rPr>
          <w:rFonts w:ascii="Arial" w:hAnsi="Arial" w:cs="Arial"/>
          <w:sz w:val="22"/>
          <w:szCs w:val="22"/>
        </w:rPr>
        <w:t xml:space="preserve">Matvej </w:t>
      </w:r>
      <w:r w:rsidR="00036413">
        <w:rPr>
          <w:rFonts w:ascii="Arial" w:hAnsi="Arial" w:cs="Arial"/>
          <w:sz w:val="22"/>
          <w:szCs w:val="22"/>
        </w:rPr>
        <w:t xml:space="preserve"> </w:t>
      </w:r>
      <w:r w:rsidR="00432D66">
        <w:rPr>
          <w:rFonts w:ascii="Arial" w:hAnsi="Arial" w:cs="Arial"/>
          <w:sz w:val="22"/>
          <w:szCs w:val="22"/>
        </w:rPr>
        <w:t xml:space="preserve"> d.o.o </w:t>
      </w:r>
      <w:r w:rsidR="00DC7275" w:rsidRPr="00825AD6">
        <w:rPr>
          <w:rFonts w:ascii="Arial" w:hAnsi="Arial" w:cs="Arial"/>
          <w:sz w:val="22"/>
          <w:szCs w:val="22"/>
        </w:rPr>
        <w:t xml:space="preserve"> </w:t>
      </w:r>
      <w:r w:rsidRPr="00825AD6">
        <w:rPr>
          <w:rFonts w:ascii="Arial" w:hAnsi="Arial" w:cs="Arial"/>
          <w:sz w:val="22"/>
          <w:szCs w:val="22"/>
        </w:rPr>
        <w:t xml:space="preserve">može koristiti prikupljene podatke u svrhu pružanja učinkovitije korisničke </w:t>
      </w:r>
      <w:r w:rsidRPr="00825AD6">
        <w:rPr>
          <w:rFonts w:ascii="Arial" w:hAnsi="Arial" w:cs="Arial"/>
          <w:sz w:val="22"/>
          <w:szCs w:val="22"/>
        </w:rPr>
        <w:lastRenderedPageBreak/>
        <w:t>usluge, lakšeg korištenja web-stranice uklanjanjem potrebe za učestalim upisivanjem istih podataka ili za prilagodbu web-stranice Vašim osobnim sklonostima i interesima.</w:t>
      </w:r>
    </w:p>
    <w:p w14:paraId="1CB89026" w14:textId="77777777" w:rsidR="00BD569E" w:rsidRPr="00825AD6" w:rsidRDefault="00BD569E" w:rsidP="00BD569E">
      <w:pPr>
        <w:rPr>
          <w:rFonts w:ascii="Arial" w:hAnsi="Arial" w:cs="Arial"/>
          <w:sz w:val="22"/>
          <w:szCs w:val="22"/>
        </w:rPr>
      </w:pPr>
    </w:p>
    <w:p w14:paraId="6F7ECCE1" w14:textId="77777777" w:rsidR="00BD569E" w:rsidRDefault="00BD569E" w:rsidP="00BD569E">
      <w:pPr>
        <w:rPr>
          <w:rFonts w:ascii="Arial" w:hAnsi="Arial" w:cs="Arial"/>
          <w:b/>
          <w:sz w:val="22"/>
          <w:szCs w:val="22"/>
        </w:rPr>
      </w:pPr>
      <w:r w:rsidRPr="00825AD6">
        <w:rPr>
          <w:rFonts w:ascii="Arial" w:hAnsi="Arial" w:cs="Arial"/>
          <w:b/>
          <w:sz w:val="22"/>
          <w:szCs w:val="22"/>
        </w:rPr>
        <w:t>Sigurnost osobnih podataka</w:t>
      </w:r>
    </w:p>
    <w:p w14:paraId="6E86D417" w14:textId="77777777" w:rsidR="00A87875" w:rsidRPr="00825AD6" w:rsidRDefault="00A87875" w:rsidP="00BD569E">
      <w:pPr>
        <w:rPr>
          <w:rFonts w:ascii="Arial" w:hAnsi="Arial" w:cs="Arial"/>
          <w:b/>
          <w:sz w:val="22"/>
          <w:szCs w:val="22"/>
        </w:rPr>
      </w:pPr>
    </w:p>
    <w:p w14:paraId="4583560A" w14:textId="77777777" w:rsidR="00BD569E" w:rsidRPr="00825AD6" w:rsidRDefault="00BD569E" w:rsidP="00BD569E">
      <w:pPr>
        <w:rPr>
          <w:rFonts w:ascii="Arial" w:hAnsi="Arial" w:cs="Arial"/>
          <w:sz w:val="22"/>
          <w:szCs w:val="22"/>
        </w:rPr>
      </w:pPr>
    </w:p>
    <w:p w14:paraId="5A8895D2" w14:textId="570B2158" w:rsidR="00BD569E" w:rsidRPr="00825AD6" w:rsidRDefault="00453096" w:rsidP="00BD569E">
      <w:pPr>
        <w:rPr>
          <w:rFonts w:ascii="Arial" w:hAnsi="Arial" w:cs="Arial"/>
          <w:sz w:val="22"/>
          <w:szCs w:val="22"/>
        </w:rPr>
      </w:pPr>
      <w:r>
        <w:rPr>
          <w:rFonts w:ascii="Arial" w:hAnsi="Arial" w:cs="Arial"/>
          <w:sz w:val="22"/>
          <w:szCs w:val="22"/>
        </w:rPr>
        <w:t>Kotlar d.o.o.</w:t>
      </w:r>
      <w:r w:rsidR="00432D66">
        <w:rPr>
          <w:rFonts w:ascii="Arial" w:hAnsi="Arial" w:cs="Arial"/>
          <w:sz w:val="22"/>
          <w:szCs w:val="22"/>
        </w:rPr>
        <w:t xml:space="preserve"> </w:t>
      </w:r>
      <w:r w:rsidR="00BD569E" w:rsidRPr="00825AD6">
        <w:rPr>
          <w:rFonts w:ascii="Arial" w:hAnsi="Arial" w:cs="Arial"/>
          <w:sz w:val="22"/>
          <w:szCs w:val="22"/>
        </w:rPr>
        <w:t xml:space="preserve"> ne prodaje, iznajmljuje ili posuđuje osobne podatke korisnika web-stranice trećim stranama i štiti Vaše osobne podatke od neovlaštenog pristupa. Podaci na računalnim poslužiteljima pohranjuju se u kontroliranom, sigurnom okruženju. Primatelji Vaših osobnih podataka ograničavaju se isključivo na ovlaštene osobe koje smiju, zbog svojih funkcija, znati Vaše osobne podatke. </w:t>
      </w:r>
      <w:r>
        <w:rPr>
          <w:rFonts w:ascii="Arial" w:hAnsi="Arial" w:cs="Arial"/>
          <w:sz w:val="22"/>
          <w:szCs w:val="22"/>
        </w:rPr>
        <w:t>Kotlar d.o.o.</w:t>
      </w:r>
      <w:r w:rsidR="00DC7275">
        <w:rPr>
          <w:rFonts w:ascii="Arial" w:hAnsi="Arial" w:cs="Arial"/>
          <w:sz w:val="22"/>
          <w:szCs w:val="22"/>
        </w:rPr>
        <w:t xml:space="preserve"> </w:t>
      </w:r>
      <w:r w:rsidR="00BD569E" w:rsidRPr="00825AD6">
        <w:rPr>
          <w:rFonts w:ascii="Arial" w:hAnsi="Arial" w:cs="Arial"/>
          <w:sz w:val="22"/>
          <w:szCs w:val="22"/>
        </w:rPr>
        <w:t>podijeliti Vaše osobne podatke s pouzdanim poslovnim partne</w:t>
      </w:r>
      <w:r w:rsidR="002E4481" w:rsidRPr="00825AD6">
        <w:rPr>
          <w:rFonts w:ascii="Arial" w:hAnsi="Arial" w:cs="Arial"/>
          <w:sz w:val="22"/>
          <w:szCs w:val="22"/>
        </w:rPr>
        <w:t xml:space="preserve">rima kojima se </w:t>
      </w:r>
      <w:r>
        <w:rPr>
          <w:rFonts w:ascii="Arial" w:hAnsi="Arial" w:cs="Arial"/>
          <w:sz w:val="22"/>
          <w:szCs w:val="22"/>
        </w:rPr>
        <w:t>Kotlar d.o.o.</w:t>
      </w:r>
      <w:r w:rsidR="00432D66">
        <w:rPr>
          <w:rFonts w:ascii="Arial" w:hAnsi="Arial" w:cs="Arial"/>
          <w:sz w:val="22"/>
          <w:szCs w:val="22"/>
        </w:rPr>
        <w:t xml:space="preserve"> </w:t>
      </w:r>
      <w:r w:rsidR="00DC7275" w:rsidRPr="00825AD6">
        <w:rPr>
          <w:rFonts w:ascii="Arial" w:hAnsi="Arial" w:cs="Arial"/>
          <w:sz w:val="22"/>
          <w:szCs w:val="22"/>
        </w:rPr>
        <w:t xml:space="preserve"> </w:t>
      </w:r>
      <w:r w:rsidR="00432D66">
        <w:rPr>
          <w:rFonts w:ascii="Arial" w:hAnsi="Arial" w:cs="Arial"/>
          <w:sz w:val="22"/>
          <w:szCs w:val="22"/>
        </w:rPr>
        <w:t>obraća kako bi obradio</w:t>
      </w:r>
      <w:r w:rsidR="00BD569E" w:rsidRPr="00825AD6">
        <w:rPr>
          <w:rFonts w:ascii="Arial" w:hAnsi="Arial" w:cs="Arial"/>
          <w:sz w:val="22"/>
          <w:szCs w:val="22"/>
        </w:rPr>
        <w:t xml:space="preserve"> Vaš zahtjev. Oni imaju ugovornu obvezu poštivati povjerljivost i sigurnost podataka koje dobivaju i smiju ih koristiti samo za potrebe povjerenog zadatka.</w:t>
      </w:r>
    </w:p>
    <w:p w14:paraId="44E89179" w14:textId="77777777" w:rsidR="00BD569E" w:rsidRPr="00825AD6" w:rsidRDefault="00BD569E" w:rsidP="00BD569E">
      <w:pPr>
        <w:rPr>
          <w:rFonts w:ascii="Arial" w:hAnsi="Arial" w:cs="Arial"/>
          <w:sz w:val="22"/>
          <w:szCs w:val="22"/>
        </w:rPr>
      </w:pPr>
    </w:p>
    <w:p w14:paraId="2921B649" w14:textId="77777777" w:rsidR="00BD569E" w:rsidRPr="00825AD6" w:rsidRDefault="00BD569E" w:rsidP="00BD569E">
      <w:pPr>
        <w:rPr>
          <w:rFonts w:ascii="Arial" w:hAnsi="Arial" w:cs="Arial"/>
          <w:b/>
          <w:sz w:val="22"/>
          <w:szCs w:val="22"/>
        </w:rPr>
      </w:pPr>
      <w:r w:rsidRPr="00825AD6">
        <w:rPr>
          <w:rFonts w:ascii="Arial" w:hAnsi="Arial" w:cs="Arial"/>
          <w:b/>
          <w:sz w:val="22"/>
          <w:szCs w:val="22"/>
        </w:rPr>
        <w:t>Korištenje kolačića (cookies)</w:t>
      </w:r>
    </w:p>
    <w:p w14:paraId="0D5AD482" w14:textId="77777777" w:rsidR="00BD569E" w:rsidRPr="00825AD6" w:rsidRDefault="00BD569E" w:rsidP="00BD569E">
      <w:pPr>
        <w:rPr>
          <w:rFonts w:ascii="Arial" w:hAnsi="Arial" w:cs="Arial"/>
          <w:sz w:val="22"/>
          <w:szCs w:val="22"/>
        </w:rPr>
      </w:pPr>
    </w:p>
    <w:p w14:paraId="7097255D" w14:textId="7E506D88" w:rsidR="00BD569E" w:rsidRPr="00825AD6" w:rsidRDefault="00453096" w:rsidP="00BD569E">
      <w:pPr>
        <w:rPr>
          <w:rFonts w:ascii="Arial" w:hAnsi="Arial" w:cs="Arial"/>
          <w:sz w:val="22"/>
          <w:szCs w:val="22"/>
        </w:rPr>
      </w:pPr>
      <w:r>
        <w:rPr>
          <w:rFonts w:ascii="Arial" w:hAnsi="Arial" w:cs="Arial"/>
          <w:sz w:val="22"/>
          <w:szCs w:val="22"/>
        </w:rPr>
        <w:t>Kotlar d.o.o.</w:t>
      </w:r>
      <w:r w:rsidR="00A87875">
        <w:rPr>
          <w:rFonts w:ascii="Arial" w:hAnsi="Arial" w:cs="Arial"/>
          <w:sz w:val="22"/>
          <w:szCs w:val="22"/>
        </w:rPr>
        <w:t>.</w:t>
      </w:r>
      <w:r w:rsidR="002A1CC6" w:rsidRPr="00825AD6">
        <w:rPr>
          <w:rFonts w:ascii="Arial" w:hAnsi="Arial" w:cs="Arial"/>
          <w:sz w:val="22"/>
          <w:szCs w:val="22"/>
        </w:rPr>
        <w:t xml:space="preserve"> </w:t>
      </w:r>
      <w:r w:rsidR="00BD569E" w:rsidRPr="00825AD6">
        <w:rPr>
          <w:rFonts w:ascii="Arial" w:hAnsi="Arial" w:cs="Arial"/>
          <w:sz w:val="22"/>
          <w:szCs w:val="22"/>
        </w:rPr>
        <w:t>i njena web stranica koriste kolačiće (cookies). Kako bi posjećivanje naše internetske stranice bilo što ugodnije, ova stranica mora na Vaše računalo spremiti malenu količinu informacija, tzv. kolačića (eng. cookies). Kolačići, između ostalog, služe da bi web stranica radila optimalno te kako bismo bili u stanju vršiti daljnja unaprjeđenja stranice u svrhu poboljšavanja Vašega iskustva pregledavanja. Korištenjem ove web stranice pristajete na uporabu kolačića. Blokiranje kolačića je moguće, nakon čega ćete i dalje moći pregledavati stranicu, no neke njezine mogućnosti neće Vam biti dostupne.</w:t>
      </w:r>
    </w:p>
    <w:p w14:paraId="71814C14" w14:textId="77777777" w:rsidR="002A1CC6" w:rsidRPr="00825AD6" w:rsidRDefault="002A1CC6" w:rsidP="00BD569E">
      <w:pPr>
        <w:rPr>
          <w:rFonts w:ascii="Arial" w:hAnsi="Arial" w:cs="Arial"/>
          <w:sz w:val="22"/>
          <w:szCs w:val="22"/>
        </w:rPr>
      </w:pPr>
    </w:p>
    <w:p w14:paraId="08509FAB" w14:textId="77777777" w:rsidR="00BD569E" w:rsidRPr="00825AD6" w:rsidRDefault="00BD569E" w:rsidP="00BD569E">
      <w:pPr>
        <w:rPr>
          <w:rFonts w:ascii="Arial" w:hAnsi="Arial" w:cs="Arial"/>
          <w:b/>
          <w:sz w:val="22"/>
          <w:szCs w:val="22"/>
        </w:rPr>
      </w:pPr>
      <w:r w:rsidRPr="00825AD6">
        <w:rPr>
          <w:rFonts w:ascii="Arial" w:hAnsi="Arial" w:cs="Arial"/>
          <w:b/>
          <w:sz w:val="22"/>
          <w:szCs w:val="22"/>
        </w:rPr>
        <w:t>Društvene mreže</w:t>
      </w:r>
    </w:p>
    <w:p w14:paraId="180A151A" w14:textId="77777777" w:rsidR="00BD569E" w:rsidRPr="00825AD6" w:rsidRDefault="00BD569E" w:rsidP="00BD569E">
      <w:pPr>
        <w:rPr>
          <w:rFonts w:ascii="Arial" w:hAnsi="Arial" w:cs="Arial"/>
          <w:sz w:val="22"/>
          <w:szCs w:val="22"/>
        </w:rPr>
      </w:pPr>
    </w:p>
    <w:p w14:paraId="55D83FD7" w14:textId="77777777" w:rsidR="00BD569E" w:rsidRPr="00825AD6" w:rsidRDefault="00BD569E" w:rsidP="00BD569E">
      <w:pPr>
        <w:rPr>
          <w:rFonts w:ascii="Arial" w:hAnsi="Arial" w:cs="Arial"/>
          <w:sz w:val="22"/>
          <w:szCs w:val="22"/>
        </w:rPr>
      </w:pPr>
      <w:r w:rsidRPr="00825AD6">
        <w:rPr>
          <w:rFonts w:ascii="Arial" w:hAnsi="Arial" w:cs="Arial"/>
          <w:sz w:val="22"/>
          <w:szCs w:val="22"/>
        </w:rPr>
        <w:t>Društvene mreže također mogu postavljati kolačiće na Vaše računalo. To se događa na web stranicama koje Vam omogućavaju prijavu i registraciju preko računa društvenih mreža te ukoliko dijelite sadržaj web stranice na društvenim mrežama (npr. putem „Like“ gumba). Konkretni utjecaj na Vašu privatnost će se razlikovati od društvene mreže do društvenu mreže te ovisi o postavkama privatnosti koje ste izabrali na tim mrežama. Kako upravljati ovim kolačićima možete saznati na njihovim web stranicama.</w:t>
      </w:r>
    </w:p>
    <w:p w14:paraId="6415FA30" w14:textId="77777777" w:rsidR="00825AD6" w:rsidRDefault="00825AD6" w:rsidP="00BD569E">
      <w:pPr>
        <w:rPr>
          <w:rFonts w:ascii="Arial" w:hAnsi="Arial" w:cs="Arial"/>
          <w:b/>
          <w:sz w:val="22"/>
          <w:szCs w:val="22"/>
        </w:rPr>
      </w:pPr>
    </w:p>
    <w:p w14:paraId="3A2BF089" w14:textId="77777777" w:rsidR="00BD569E" w:rsidRPr="00825AD6" w:rsidRDefault="00BD569E" w:rsidP="00BD569E">
      <w:pPr>
        <w:rPr>
          <w:rFonts w:ascii="Arial" w:hAnsi="Arial" w:cs="Arial"/>
          <w:b/>
          <w:sz w:val="22"/>
          <w:szCs w:val="22"/>
        </w:rPr>
      </w:pPr>
      <w:r w:rsidRPr="00825AD6">
        <w:rPr>
          <w:rFonts w:ascii="Arial" w:hAnsi="Arial" w:cs="Arial"/>
          <w:b/>
          <w:sz w:val="22"/>
          <w:szCs w:val="22"/>
        </w:rPr>
        <w:t>Pravo na pristup podacima te izmjena podataka</w:t>
      </w:r>
    </w:p>
    <w:p w14:paraId="42B77D3A" w14:textId="77777777" w:rsidR="00BD569E" w:rsidRPr="00825AD6" w:rsidRDefault="00BD569E" w:rsidP="00BD569E">
      <w:pPr>
        <w:rPr>
          <w:rFonts w:ascii="Arial" w:hAnsi="Arial" w:cs="Arial"/>
          <w:sz w:val="22"/>
          <w:szCs w:val="22"/>
        </w:rPr>
      </w:pPr>
    </w:p>
    <w:p w14:paraId="144C0286" w14:textId="77777777" w:rsidR="00BD569E" w:rsidRPr="00825AD6" w:rsidRDefault="00BD569E" w:rsidP="00BD569E">
      <w:pPr>
        <w:rPr>
          <w:rFonts w:ascii="Arial" w:hAnsi="Arial" w:cs="Arial"/>
          <w:sz w:val="22"/>
          <w:szCs w:val="22"/>
        </w:rPr>
      </w:pPr>
      <w:r w:rsidRPr="00825AD6">
        <w:rPr>
          <w:rFonts w:ascii="Arial" w:hAnsi="Arial" w:cs="Arial"/>
          <w:sz w:val="22"/>
          <w:szCs w:val="22"/>
        </w:rPr>
        <w:t>Ako zatražite, obavijestit ćemo Vas o Vašim osobnim podacima koje obrađujemo te o izvoru tih podataka, omogućit ćemo Vam uvid u evidenciju zbirke osobnih podataka te uvid u osobne podatke sadržane u zbirci osobnih podataka koji se na Vas odnose, kao i prijepis istih podataka, dostavit ćemo Vam izvatke, potvrde ili ispise osobnih podataka sadržanih u zbirci osobnih podatka koji se na Vas odnose s naznakom svrhe i pravnog temelja prikupljanja, obrade i korištenja tih podataka, dostavit ćemo Vam ispis podataka o tome tko je i za koje svrhe i po kojem pravnom temelju dobio na korištenje Vaše osobne podatke te Vam dati obavijest o logici bilo koje automatske obrade podataka Vaših osobnih podataka. Na Vaš zahtjev, dopunit ćemo, izmijeniti ili brisati Vaše osobne podatke ako su isti podaci nepotpuni, netočni ili neažurni te ako njihova obrada nije u skladu sa zakonskim odredbama.</w:t>
      </w:r>
    </w:p>
    <w:p w14:paraId="43098A19" w14:textId="77777777" w:rsidR="00BD569E" w:rsidRPr="00825AD6" w:rsidRDefault="00BD569E" w:rsidP="00BD569E">
      <w:pPr>
        <w:rPr>
          <w:rFonts w:ascii="Arial" w:hAnsi="Arial" w:cs="Arial"/>
          <w:sz w:val="22"/>
          <w:szCs w:val="22"/>
        </w:rPr>
      </w:pPr>
    </w:p>
    <w:p w14:paraId="6003BC7E" w14:textId="77777777" w:rsidR="00BD569E" w:rsidRPr="00825AD6" w:rsidRDefault="00BD569E" w:rsidP="00BD569E">
      <w:pPr>
        <w:rPr>
          <w:rFonts w:ascii="Arial" w:hAnsi="Arial" w:cs="Arial"/>
          <w:b/>
          <w:sz w:val="22"/>
          <w:szCs w:val="22"/>
        </w:rPr>
      </w:pPr>
      <w:r w:rsidRPr="00825AD6">
        <w:rPr>
          <w:rFonts w:ascii="Arial" w:hAnsi="Arial" w:cs="Arial"/>
          <w:b/>
          <w:sz w:val="22"/>
          <w:szCs w:val="22"/>
        </w:rPr>
        <w:t>Dodatne informacije</w:t>
      </w:r>
    </w:p>
    <w:p w14:paraId="0A631EB2" w14:textId="77777777" w:rsidR="00BD569E" w:rsidRPr="00825AD6" w:rsidRDefault="00BD569E" w:rsidP="00BD569E">
      <w:pPr>
        <w:rPr>
          <w:rFonts w:ascii="Arial" w:hAnsi="Arial" w:cs="Arial"/>
          <w:b/>
          <w:sz w:val="22"/>
          <w:szCs w:val="22"/>
        </w:rPr>
      </w:pPr>
    </w:p>
    <w:p w14:paraId="179D3BE1" w14:textId="4C5A1835" w:rsidR="00BD569E" w:rsidRPr="00825AD6" w:rsidRDefault="00BD569E" w:rsidP="00BD569E">
      <w:pPr>
        <w:rPr>
          <w:rFonts w:ascii="Arial" w:hAnsi="Arial" w:cs="Arial"/>
          <w:sz w:val="22"/>
          <w:szCs w:val="22"/>
        </w:rPr>
      </w:pPr>
      <w:r w:rsidRPr="00825AD6">
        <w:rPr>
          <w:rFonts w:ascii="Arial" w:hAnsi="Arial" w:cs="Arial"/>
          <w:sz w:val="22"/>
          <w:szCs w:val="22"/>
        </w:rPr>
        <w:t>Web-stranica može sadržavati poveznice prema stranicama</w:t>
      </w:r>
      <w:r w:rsidR="002E4481" w:rsidRPr="00825AD6">
        <w:rPr>
          <w:rFonts w:ascii="Arial" w:hAnsi="Arial" w:cs="Arial"/>
          <w:sz w:val="22"/>
          <w:szCs w:val="22"/>
        </w:rPr>
        <w:t xml:space="preserve"> trećih osoba. </w:t>
      </w:r>
      <w:r w:rsidR="00453096">
        <w:rPr>
          <w:rFonts w:ascii="Arial" w:hAnsi="Arial" w:cs="Arial"/>
          <w:sz w:val="22"/>
          <w:szCs w:val="22"/>
        </w:rPr>
        <w:t>Kotlar d.o.o.</w:t>
      </w:r>
      <w:r w:rsidR="00432D66">
        <w:rPr>
          <w:rFonts w:ascii="Arial" w:hAnsi="Arial" w:cs="Arial"/>
          <w:sz w:val="22"/>
          <w:szCs w:val="22"/>
        </w:rPr>
        <w:t xml:space="preserve"> </w:t>
      </w:r>
      <w:r w:rsidRPr="00825AD6">
        <w:rPr>
          <w:rFonts w:ascii="Arial" w:hAnsi="Arial" w:cs="Arial"/>
          <w:sz w:val="22"/>
          <w:szCs w:val="22"/>
        </w:rPr>
        <w:t>ne kontrolira te stranice, te ne može snositi odgovornost za način na koji se oni brinu o povjerljivosti ili za njihov sadržaj. Savjetujemo Vam da pročitate politiku zaštite privatnosti postavljenu na tim stranicama prije korištenja istih ili pružanja osobnih podataka.</w:t>
      </w:r>
    </w:p>
    <w:p w14:paraId="060ED679" w14:textId="77777777" w:rsidR="00BD569E" w:rsidRPr="00825AD6" w:rsidRDefault="00BD569E" w:rsidP="00BD569E">
      <w:pPr>
        <w:rPr>
          <w:rFonts w:ascii="Arial" w:hAnsi="Arial" w:cs="Arial"/>
          <w:sz w:val="22"/>
          <w:szCs w:val="22"/>
        </w:rPr>
      </w:pPr>
    </w:p>
    <w:p w14:paraId="0246881F" w14:textId="41F46791" w:rsidR="00BD569E" w:rsidRPr="00825AD6" w:rsidRDefault="00453096" w:rsidP="00BD569E">
      <w:pPr>
        <w:rPr>
          <w:rFonts w:ascii="Arial" w:hAnsi="Arial" w:cs="Arial"/>
          <w:sz w:val="22"/>
          <w:szCs w:val="22"/>
        </w:rPr>
      </w:pPr>
      <w:r>
        <w:rPr>
          <w:rFonts w:ascii="Arial" w:hAnsi="Arial" w:cs="Arial"/>
          <w:sz w:val="22"/>
          <w:szCs w:val="22"/>
        </w:rPr>
        <w:lastRenderedPageBreak/>
        <w:t>Kotlar d.o.o.</w:t>
      </w:r>
      <w:r w:rsidR="00432D66">
        <w:rPr>
          <w:rFonts w:ascii="Arial" w:hAnsi="Arial" w:cs="Arial"/>
          <w:sz w:val="22"/>
          <w:szCs w:val="22"/>
        </w:rPr>
        <w:t xml:space="preserve"> </w:t>
      </w:r>
      <w:r w:rsidR="002A1CC6" w:rsidRPr="00825AD6">
        <w:rPr>
          <w:rFonts w:ascii="Arial" w:hAnsi="Arial" w:cs="Arial"/>
          <w:sz w:val="22"/>
          <w:szCs w:val="22"/>
        </w:rPr>
        <w:t xml:space="preserve"> </w:t>
      </w:r>
      <w:r w:rsidR="00BD569E" w:rsidRPr="00825AD6">
        <w:rPr>
          <w:rFonts w:ascii="Arial" w:hAnsi="Arial" w:cs="Arial"/>
          <w:sz w:val="22"/>
          <w:szCs w:val="22"/>
        </w:rPr>
        <w:t xml:space="preserve">rado će primiti Vaše komentare i sugestije u vezi s ovom Izjavom o zaštiti privatnosti, kao i ostale primjedbe. Pravo na pristup podacima te ispravak, dopunu i brisanje osobnih podataka vršimo na pismeni zahtjev upućen na e-mail adresu: </w:t>
      </w:r>
      <w:r w:rsidR="00895319">
        <w:rPr>
          <w:rFonts w:ascii="Arial" w:hAnsi="Arial" w:cs="Arial"/>
          <w:sz w:val="22"/>
          <w:szCs w:val="22"/>
        </w:rPr>
        <w:t>info@kotlar.hr</w:t>
      </w:r>
    </w:p>
    <w:p w14:paraId="66E0CE86" w14:textId="77777777" w:rsidR="00BD569E" w:rsidRPr="00825AD6" w:rsidRDefault="00BD569E" w:rsidP="00BD569E">
      <w:pPr>
        <w:rPr>
          <w:rFonts w:ascii="Arial" w:hAnsi="Arial" w:cs="Arial"/>
          <w:sz w:val="22"/>
          <w:szCs w:val="22"/>
        </w:rPr>
      </w:pPr>
    </w:p>
    <w:sectPr w:rsidR="00BD569E" w:rsidRPr="00825A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6C9E"/>
    <w:multiLevelType w:val="hybridMultilevel"/>
    <w:tmpl w:val="7CFC6B7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DFC03C1"/>
    <w:multiLevelType w:val="multilevel"/>
    <w:tmpl w:val="79C0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15174"/>
    <w:multiLevelType w:val="hybridMultilevel"/>
    <w:tmpl w:val="2C8EA49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47733E00"/>
    <w:multiLevelType w:val="multilevel"/>
    <w:tmpl w:val="DDDA8072"/>
    <w:lvl w:ilvl="0">
      <w:start w:val="1"/>
      <w:numFmt w:val="decimal"/>
      <w:suff w:val="space"/>
      <w:lvlText w:val="%1."/>
      <w:lvlJc w:val="left"/>
      <w:pPr>
        <w:ind w:left="357" w:hanging="357"/>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357" w:hanging="357"/>
      </w:pPr>
      <w:rPr>
        <w:rFonts w:hint="default"/>
      </w:rPr>
    </w:lvl>
    <w:lvl w:ilvl="3">
      <w:start w:val="1"/>
      <w:numFmt w:val="decimal"/>
      <w:suff w:val="space"/>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 w15:restartNumberingAfterBreak="0">
    <w:nsid w:val="57592798"/>
    <w:multiLevelType w:val="multilevel"/>
    <w:tmpl w:val="B17A42C2"/>
    <w:lvl w:ilvl="0">
      <w:start w:val="1"/>
      <w:numFmt w:val="decimal"/>
      <w:pStyle w:val="Naslov1"/>
      <w:lvlText w:val="%1"/>
      <w:lvlJc w:val="left"/>
      <w:pPr>
        <w:tabs>
          <w:tab w:val="num" w:pos="432"/>
        </w:tabs>
        <w:ind w:left="432" w:hanging="432"/>
      </w:pPr>
      <w:rPr>
        <w:color w:val="auto"/>
      </w:rPr>
    </w:lvl>
    <w:lvl w:ilvl="1">
      <w:start w:val="1"/>
      <w:numFmt w:val="decimal"/>
      <w:pStyle w:val="Naslov2"/>
      <w:lvlText w:val="%1.%2"/>
      <w:lvlJc w:val="left"/>
      <w:pPr>
        <w:tabs>
          <w:tab w:val="num" w:pos="860"/>
        </w:tabs>
        <w:ind w:left="860" w:hanging="576"/>
      </w:pPr>
    </w:lvl>
    <w:lvl w:ilvl="2">
      <w:start w:val="1"/>
      <w:numFmt w:val="decimal"/>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5" w15:restartNumberingAfterBreak="0">
    <w:nsid w:val="588C339A"/>
    <w:multiLevelType w:val="hybridMultilevel"/>
    <w:tmpl w:val="B62E8ED4"/>
    <w:lvl w:ilvl="0" w:tplc="6CDED8B2">
      <w:start w:val="1"/>
      <w:numFmt w:val="bullet"/>
      <w:lvlText w:val=""/>
      <w:lvlJc w:val="left"/>
      <w:pPr>
        <w:tabs>
          <w:tab w:val="num" w:pos="984"/>
        </w:tabs>
        <w:ind w:left="984" w:hanging="284"/>
      </w:pPr>
      <w:rPr>
        <w:rFonts w:ascii="Symbol" w:hAnsi="Symbol" w:hint="default"/>
      </w:rPr>
    </w:lvl>
    <w:lvl w:ilvl="1" w:tplc="3A948F6C">
      <w:start w:val="1"/>
      <w:numFmt w:val="decimal"/>
      <w:lvlText w:val="%2 ..."/>
      <w:lvlJc w:val="left"/>
      <w:pPr>
        <w:tabs>
          <w:tab w:val="num" w:pos="1800"/>
        </w:tabs>
        <w:ind w:left="927" w:hanging="567"/>
      </w:pPr>
      <w:rPr>
        <w:rFonts w:hint="default"/>
      </w:rPr>
    </w:lvl>
    <w:lvl w:ilvl="2" w:tplc="041A001B">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num w:numId="1" w16cid:durableId="2002804301">
    <w:abstractNumId w:val="4"/>
  </w:num>
  <w:num w:numId="2" w16cid:durableId="881794059">
    <w:abstractNumId w:val="4"/>
  </w:num>
  <w:num w:numId="3" w16cid:durableId="1575623850">
    <w:abstractNumId w:val="4"/>
  </w:num>
  <w:num w:numId="4" w16cid:durableId="201947580">
    <w:abstractNumId w:val="4"/>
  </w:num>
  <w:num w:numId="5" w16cid:durableId="1869175378">
    <w:abstractNumId w:val="4"/>
  </w:num>
  <w:num w:numId="6" w16cid:durableId="1478380806">
    <w:abstractNumId w:val="4"/>
  </w:num>
  <w:num w:numId="7" w16cid:durableId="1226530210">
    <w:abstractNumId w:val="4"/>
  </w:num>
  <w:num w:numId="8" w16cid:durableId="1810317894">
    <w:abstractNumId w:val="4"/>
  </w:num>
  <w:num w:numId="9" w16cid:durableId="1018855126">
    <w:abstractNumId w:val="4"/>
  </w:num>
  <w:num w:numId="10" w16cid:durableId="1640186628">
    <w:abstractNumId w:val="4"/>
  </w:num>
  <w:num w:numId="11" w16cid:durableId="205023510">
    <w:abstractNumId w:val="4"/>
  </w:num>
  <w:num w:numId="12" w16cid:durableId="1264649621">
    <w:abstractNumId w:val="4"/>
  </w:num>
  <w:num w:numId="13" w16cid:durableId="357506820">
    <w:abstractNumId w:val="4"/>
  </w:num>
  <w:num w:numId="14" w16cid:durableId="598216799">
    <w:abstractNumId w:val="4"/>
  </w:num>
  <w:num w:numId="15" w16cid:durableId="646979139">
    <w:abstractNumId w:val="4"/>
  </w:num>
  <w:num w:numId="16" w16cid:durableId="1243875577">
    <w:abstractNumId w:val="4"/>
  </w:num>
  <w:num w:numId="17" w16cid:durableId="964624466">
    <w:abstractNumId w:val="4"/>
  </w:num>
  <w:num w:numId="18" w16cid:durableId="662440099">
    <w:abstractNumId w:val="4"/>
  </w:num>
  <w:num w:numId="19" w16cid:durableId="38289417">
    <w:abstractNumId w:val="4"/>
  </w:num>
  <w:num w:numId="20" w16cid:durableId="606155029">
    <w:abstractNumId w:val="4"/>
  </w:num>
  <w:num w:numId="21" w16cid:durableId="317274785">
    <w:abstractNumId w:val="4"/>
  </w:num>
  <w:num w:numId="22" w16cid:durableId="658381936">
    <w:abstractNumId w:val="4"/>
  </w:num>
  <w:num w:numId="23" w16cid:durableId="219246799">
    <w:abstractNumId w:val="3"/>
  </w:num>
  <w:num w:numId="24" w16cid:durableId="1052388870">
    <w:abstractNumId w:val="3"/>
  </w:num>
  <w:num w:numId="25" w16cid:durableId="199174862">
    <w:abstractNumId w:val="3"/>
  </w:num>
  <w:num w:numId="26" w16cid:durableId="43067185">
    <w:abstractNumId w:val="5"/>
  </w:num>
  <w:num w:numId="27" w16cid:durableId="160392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218966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83035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83709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05022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66943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79252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679108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731706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2985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28466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94862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493888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41046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58568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707148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29657136">
    <w:abstractNumId w:val="1"/>
  </w:num>
  <w:num w:numId="44" w16cid:durableId="565460468">
    <w:abstractNumId w:val="2"/>
  </w:num>
  <w:num w:numId="45" w16cid:durableId="899905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69E"/>
    <w:rsid w:val="00036413"/>
    <w:rsid w:val="00085001"/>
    <w:rsid w:val="000D7256"/>
    <w:rsid w:val="00170E6E"/>
    <w:rsid w:val="001B72D0"/>
    <w:rsid w:val="002473B3"/>
    <w:rsid w:val="002A1CC6"/>
    <w:rsid w:val="002E4481"/>
    <w:rsid w:val="002F1CC7"/>
    <w:rsid w:val="00340FE6"/>
    <w:rsid w:val="003B796E"/>
    <w:rsid w:val="00432D66"/>
    <w:rsid w:val="00453096"/>
    <w:rsid w:val="005329AC"/>
    <w:rsid w:val="00534790"/>
    <w:rsid w:val="005A0ADE"/>
    <w:rsid w:val="005E75A1"/>
    <w:rsid w:val="007240BF"/>
    <w:rsid w:val="00732209"/>
    <w:rsid w:val="007B28AD"/>
    <w:rsid w:val="00825AD6"/>
    <w:rsid w:val="00895319"/>
    <w:rsid w:val="009B3D37"/>
    <w:rsid w:val="00A16AC9"/>
    <w:rsid w:val="00A17D73"/>
    <w:rsid w:val="00A87875"/>
    <w:rsid w:val="00B00861"/>
    <w:rsid w:val="00B71FF1"/>
    <w:rsid w:val="00BD160A"/>
    <w:rsid w:val="00BD569E"/>
    <w:rsid w:val="00C7244E"/>
    <w:rsid w:val="00C80E4B"/>
    <w:rsid w:val="00CB549D"/>
    <w:rsid w:val="00D810CF"/>
    <w:rsid w:val="00DB1237"/>
    <w:rsid w:val="00DC7275"/>
    <w:rsid w:val="00DE5642"/>
    <w:rsid w:val="00E11849"/>
    <w:rsid w:val="00E72872"/>
    <w:rsid w:val="00E90110"/>
    <w:rsid w:val="00EF30C2"/>
    <w:rsid w:val="00F366B2"/>
    <w:rsid w:val="00F51D3F"/>
    <w:rsid w:val="00FB5177"/>
    <w:rsid w:val="00FC6A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9D27"/>
  <w15:docId w15:val="{1D39B69F-AA38-4234-BE39-0D32508E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44E"/>
    <w:rPr>
      <w:rFonts w:ascii="Book Antiqua" w:hAnsi="Book Antiqua"/>
      <w:sz w:val="24"/>
      <w:szCs w:val="24"/>
      <w:lang w:eastAsia="hr-HR"/>
    </w:rPr>
  </w:style>
  <w:style w:type="paragraph" w:styleId="Naslov1">
    <w:name w:val="heading 1"/>
    <w:basedOn w:val="Normal"/>
    <w:next w:val="Normal"/>
    <w:link w:val="Naslov1Char"/>
    <w:qFormat/>
    <w:rsid w:val="00C7244E"/>
    <w:pPr>
      <w:keepNext/>
      <w:numPr>
        <w:numId w:val="42"/>
      </w:numPr>
      <w:shd w:val="pct10" w:color="auto" w:fill="FFFFFF"/>
      <w:spacing w:before="120" w:after="120"/>
      <w:outlineLvl w:val="0"/>
    </w:pPr>
    <w:rPr>
      <w:rFonts w:ascii="Arial" w:eastAsia="MS Gothic" w:hAnsi="Arial"/>
      <w:b/>
      <w:noProof/>
      <w:sz w:val="28"/>
      <w:szCs w:val="20"/>
    </w:rPr>
  </w:style>
  <w:style w:type="paragraph" w:styleId="Naslov2">
    <w:name w:val="heading 2"/>
    <w:basedOn w:val="Normal"/>
    <w:next w:val="Normal"/>
    <w:link w:val="Naslov2Char"/>
    <w:qFormat/>
    <w:rsid w:val="00C7244E"/>
    <w:pPr>
      <w:keepNext/>
      <w:numPr>
        <w:ilvl w:val="1"/>
        <w:numId w:val="42"/>
      </w:numPr>
      <w:spacing w:before="120" w:after="120"/>
      <w:outlineLvl w:val="1"/>
    </w:pPr>
    <w:rPr>
      <w:rFonts w:ascii="Arial" w:hAnsi="Arial" w:cs="Tahoma"/>
      <w:b/>
      <w:szCs w:val="20"/>
      <w:lang w:val="en-GB"/>
    </w:rPr>
  </w:style>
  <w:style w:type="paragraph" w:styleId="Naslov3">
    <w:name w:val="heading 3"/>
    <w:basedOn w:val="Naslov2"/>
    <w:next w:val="Normal"/>
    <w:link w:val="Naslov3Char"/>
    <w:semiHidden/>
    <w:unhideWhenUsed/>
    <w:qFormat/>
    <w:rsid w:val="00B00861"/>
    <w:pPr>
      <w:numPr>
        <w:ilvl w:val="0"/>
        <w:numId w:val="0"/>
      </w:numPr>
      <w:spacing w:before="240" w:after="60"/>
      <w:outlineLvl w:val="2"/>
    </w:pPr>
    <w:rPr>
      <w:rFonts w:asciiTheme="majorHAnsi" w:eastAsiaTheme="majorEastAsia" w:hAnsiTheme="majorHAnsi" w:cstheme="majorBidi"/>
      <w:bCs/>
      <w:sz w:val="26"/>
      <w:szCs w:val="26"/>
      <w:lang w:val="hr-HR"/>
    </w:rPr>
  </w:style>
  <w:style w:type="paragraph" w:styleId="Naslov4">
    <w:name w:val="heading 4"/>
    <w:basedOn w:val="Normal"/>
    <w:next w:val="Normal"/>
    <w:link w:val="Naslov4Char"/>
    <w:qFormat/>
    <w:rsid w:val="00C7244E"/>
    <w:pPr>
      <w:keepNext/>
      <w:numPr>
        <w:ilvl w:val="3"/>
        <w:numId w:val="42"/>
      </w:numPr>
      <w:spacing w:before="120" w:after="60"/>
      <w:outlineLvl w:val="3"/>
    </w:pPr>
    <w:rPr>
      <w:rFonts w:ascii="Arial" w:eastAsiaTheme="majorEastAsia" w:hAnsi="Arial" w:cstheme="majorBidi"/>
      <w:b/>
      <w:sz w:val="20"/>
      <w:szCs w:val="20"/>
      <w:lang w:val="en-GB"/>
    </w:rPr>
  </w:style>
  <w:style w:type="paragraph" w:styleId="Naslov5">
    <w:name w:val="heading 5"/>
    <w:basedOn w:val="Normal"/>
    <w:next w:val="Normal"/>
    <w:link w:val="Naslov5Char"/>
    <w:qFormat/>
    <w:rsid w:val="00C7244E"/>
    <w:pPr>
      <w:numPr>
        <w:ilvl w:val="4"/>
        <w:numId w:val="42"/>
      </w:numPr>
      <w:spacing w:before="120" w:after="60"/>
      <w:outlineLvl w:val="4"/>
    </w:pPr>
    <w:rPr>
      <w:rFonts w:ascii="Arial" w:hAnsi="Arial"/>
      <w:sz w:val="20"/>
      <w:szCs w:val="20"/>
      <w:u w:val="single"/>
      <w:lang w:val="en-GB"/>
    </w:rPr>
  </w:style>
  <w:style w:type="paragraph" w:styleId="Naslov6">
    <w:name w:val="heading 6"/>
    <w:basedOn w:val="Normal"/>
    <w:next w:val="Normal"/>
    <w:link w:val="Naslov6Char"/>
    <w:qFormat/>
    <w:rsid w:val="00C7244E"/>
    <w:pPr>
      <w:numPr>
        <w:ilvl w:val="5"/>
        <w:numId w:val="42"/>
      </w:numPr>
      <w:spacing w:before="120" w:after="60"/>
      <w:outlineLvl w:val="5"/>
    </w:pPr>
    <w:rPr>
      <w:rFonts w:ascii="Arial" w:hAnsi="Arial"/>
      <w:i/>
      <w:sz w:val="20"/>
      <w:szCs w:val="20"/>
      <w:lang w:val="en-GB"/>
    </w:rPr>
  </w:style>
  <w:style w:type="paragraph" w:styleId="Naslov7">
    <w:name w:val="heading 7"/>
    <w:basedOn w:val="Normal"/>
    <w:next w:val="Normal"/>
    <w:link w:val="Naslov7Char"/>
    <w:qFormat/>
    <w:rsid w:val="00C7244E"/>
    <w:pPr>
      <w:numPr>
        <w:ilvl w:val="6"/>
        <w:numId w:val="42"/>
      </w:numPr>
      <w:spacing w:before="240" w:after="60"/>
      <w:outlineLvl w:val="6"/>
    </w:pPr>
    <w:rPr>
      <w:rFonts w:ascii="Arial" w:hAnsi="Arial"/>
      <w:sz w:val="20"/>
      <w:szCs w:val="20"/>
      <w:lang w:val="en-GB"/>
    </w:rPr>
  </w:style>
  <w:style w:type="paragraph" w:styleId="Naslov8">
    <w:name w:val="heading 8"/>
    <w:basedOn w:val="Normal"/>
    <w:next w:val="Normal"/>
    <w:link w:val="Naslov8Char"/>
    <w:qFormat/>
    <w:rsid w:val="00C7244E"/>
    <w:pPr>
      <w:numPr>
        <w:ilvl w:val="7"/>
        <w:numId w:val="42"/>
      </w:numPr>
      <w:spacing w:before="240" w:after="60"/>
      <w:outlineLvl w:val="7"/>
    </w:pPr>
    <w:rPr>
      <w:rFonts w:ascii="Arial" w:hAnsi="Arial"/>
      <w:i/>
      <w:sz w:val="20"/>
      <w:szCs w:val="20"/>
      <w:lang w:val="en-GB"/>
    </w:rPr>
  </w:style>
  <w:style w:type="paragraph" w:styleId="Naslov9">
    <w:name w:val="heading 9"/>
    <w:basedOn w:val="Normal"/>
    <w:next w:val="Normal"/>
    <w:link w:val="Naslov9Char"/>
    <w:qFormat/>
    <w:rsid w:val="00C7244E"/>
    <w:pPr>
      <w:numPr>
        <w:ilvl w:val="8"/>
        <w:numId w:val="42"/>
      </w:numPr>
      <w:spacing w:before="240" w:after="60"/>
      <w:outlineLvl w:val="8"/>
    </w:pPr>
    <w:rPr>
      <w:rFonts w:ascii="Arial" w:hAnsi="Arial"/>
      <w:i/>
      <w:sz w:val="18"/>
      <w:szCs w:val="20"/>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B00861"/>
    <w:rPr>
      <w:rFonts w:ascii="Arial" w:eastAsia="MS Gothic" w:hAnsi="Arial"/>
      <w:b/>
      <w:noProof/>
      <w:sz w:val="28"/>
      <w:shd w:val="pct10" w:color="auto" w:fill="FFFFFF"/>
      <w:lang w:eastAsia="hr-HR"/>
    </w:rPr>
  </w:style>
  <w:style w:type="character" w:customStyle="1" w:styleId="Naslov2Char">
    <w:name w:val="Naslov 2 Char"/>
    <w:link w:val="Naslov2"/>
    <w:rsid w:val="00B00861"/>
    <w:rPr>
      <w:rFonts w:ascii="Arial" w:hAnsi="Arial" w:cs="Tahoma"/>
      <w:b/>
      <w:sz w:val="24"/>
      <w:lang w:val="en-GB" w:eastAsia="hr-HR"/>
    </w:rPr>
  </w:style>
  <w:style w:type="character" w:customStyle="1" w:styleId="Naslov3Char">
    <w:name w:val="Naslov 3 Char"/>
    <w:link w:val="Naslov3"/>
    <w:semiHidden/>
    <w:rsid w:val="00B00861"/>
    <w:rPr>
      <w:rFonts w:asciiTheme="majorHAnsi" w:eastAsiaTheme="majorEastAsia" w:hAnsiTheme="majorHAnsi" w:cstheme="majorBidi"/>
      <w:b/>
      <w:bCs/>
      <w:sz w:val="26"/>
      <w:szCs w:val="26"/>
      <w:lang w:eastAsia="hr-HR"/>
    </w:rPr>
  </w:style>
  <w:style w:type="character" w:customStyle="1" w:styleId="Naslov4Char">
    <w:name w:val="Naslov 4 Char"/>
    <w:link w:val="Naslov4"/>
    <w:rsid w:val="00B00861"/>
    <w:rPr>
      <w:rFonts w:ascii="Arial" w:eastAsiaTheme="majorEastAsia" w:hAnsi="Arial" w:cstheme="majorBidi"/>
      <w:b/>
      <w:lang w:val="en-GB" w:eastAsia="hr-HR"/>
    </w:rPr>
  </w:style>
  <w:style w:type="character" w:customStyle="1" w:styleId="Naslov5Char">
    <w:name w:val="Naslov 5 Char"/>
    <w:link w:val="Naslov5"/>
    <w:rsid w:val="00DE5642"/>
    <w:rPr>
      <w:rFonts w:ascii="Arial" w:hAnsi="Arial"/>
      <w:u w:val="single"/>
      <w:lang w:val="en-GB" w:eastAsia="hr-HR"/>
    </w:rPr>
  </w:style>
  <w:style w:type="character" w:customStyle="1" w:styleId="Naslov6Char">
    <w:name w:val="Naslov 6 Char"/>
    <w:link w:val="Naslov6"/>
    <w:rsid w:val="00DE5642"/>
    <w:rPr>
      <w:rFonts w:ascii="Arial" w:hAnsi="Arial"/>
      <w:i/>
      <w:lang w:val="en-GB" w:eastAsia="hr-HR"/>
    </w:rPr>
  </w:style>
  <w:style w:type="character" w:customStyle="1" w:styleId="Naslov7Char">
    <w:name w:val="Naslov 7 Char"/>
    <w:link w:val="Naslov7"/>
    <w:rsid w:val="00DE5642"/>
    <w:rPr>
      <w:rFonts w:ascii="Arial" w:hAnsi="Arial"/>
      <w:lang w:val="en-GB" w:eastAsia="hr-HR"/>
    </w:rPr>
  </w:style>
  <w:style w:type="character" w:customStyle="1" w:styleId="Naslov8Char">
    <w:name w:val="Naslov 8 Char"/>
    <w:link w:val="Naslov8"/>
    <w:rsid w:val="00DE5642"/>
    <w:rPr>
      <w:rFonts w:ascii="Arial" w:hAnsi="Arial"/>
      <w:i/>
      <w:lang w:val="en-GB" w:eastAsia="hr-HR"/>
    </w:rPr>
  </w:style>
  <w:style w:type="character" w:customStyle="1" w:styleId="Naslov9Char">
    <w:name w:val="Naslov 9 Char"/>
    <w:link w:val="Naslov9"/>
    <w:rsid w:val="00DE5642"/>
    <w:rPr>
      <w:rFonts w:ascii="Arial" w:hAnsi="Arial"/>
      <w:i/>
      <w:sz w:val="18"/>
      <w:lang w:val="en-GB" w:eastAsia="hr-HR"/>
    </w:rPr>
  </w:style>
  <w:style w:type="character" w:styleId="Naglaeno">
    <w:name w:val="Strong"/>
    <w:qFormat/>
    <w:rsid w:val="00DE5642"/>
    <w:rPr>
      <w:b/>
      <w:bCs/>
    </w:rPr>
  </w:style>
  <w:style w:type="character" w:styleId="Istaknuto">
    <w:name w:val="Emphasis"/>
    <w:qFormat/>
    <w:rsid w:val="00DE5642"/>
    <w:rPr>
      <w:i/>
      <w:iCs/>
    </w:rPr>
  </w:style>
  <w:style w:type="paragraph" w:customStyle="1" w:styleId="Odlomak">
    <w:name w:val="Odlomak"/>
    <w:basedOn w:val="Normal"/>
    <w:link w:val="OdlomakChar"/>
    <w:autoRedefine/>
    <w:rsid w:val="00B00861"/>
    <w:pPr>
      <w:spacing w:after="120"/>
    </w:pPr>
    <w:rPr>
      <w:sz w:val="20"/>
      <w:szCs w:val="22"/>
      <w:lang w:eastAsia="en-US"/>
    </w:rPr>
  </w:style>
  <w:style w:type="character" w:customStyle="1" w:styleId="OdlomakChar">
    <w:name w:val="Odlomak Char"/>
    <w:link w:val="Odlomak"/>
    <w:rsid w:val="00B00861"/>
    <w:rPr>
      <w:szCs w:val="22"/>
    </w:rPr>
  </w:style>
  <w:style w:type="paragraph" w:styleId="Naslov">
    <w:name w:val="Title"/>
    <w:basedOn w:val="Normal"/>
    <w:next w:val="Normal"/>
    <w:link w:val="NaslovChar"/>
    <w:qFormat/>
    <w:rsid w:val="00B00861"/>
    <w:pPr>
      <w:spacing w:before="240" w:after="60"/>
      <w:jc w:val="center"/>
      <w:outlineLvl w:val="0"/>
    </w:pPr>
    <w:rPr>
      <w:rFonts w:asciiTheme="majorHAnsi" w:eastAsiaTheme="majorEastAsia" w:hAnsiTheme="majorHAnsi" w:cstheme="majorBidi"/>
      <w:b/>
      <w:bCs/>
      <w:kern w:val="28"/>
      <w:sz w:val="32"/>
      <w:szCs w:val="32"/>
    </w:rPr>
  </w:style>
  <w:style w:type="character" w:customStyle="1" w:styleId="NaslovChar">
    <w:name w:val="Naslov Char"/>
    <w:link w:val="Naslov"/>
    <w:rsid w:val="00B00861"/>
    <w:rPr>
      <w:rFonts w:asciiTheme="majorHAnsi" w:eastAsiaTheme="majorEastAsia" w:hAnsiTheme="majorHAnsi" w:cstheme="majorBidi"/>
      <w:b/>
      <w:bCs/>
      <w:kern w:val="28"/>
      <w:sz w:val="32"/>
      <w:szCs w:val="32"/>
      <w:lang w:eastAsia="hr-HR"/>
    </w:rPr>
  </w:style>
  <w:style w:type="paragraph" w:styleId="Odlomakpopisa">
    <w:name w:val="List Paragraph"/>
    <w:basedOn w:val="Normal"/>
    <w:uiPriority w:val="34"/>
    <w:qFormat/>
    <w:rsid w:val="00B00861"/>
    <w:pPr>
      <w:ind w:left="708"/>
    </w:pPr>
  </w:style>
  <w:style w:type="paragraph" w:styleId="StandardWeb">
    <w:name w:val="Normal (Web)"/>
    <w:basedOn w:val="Normal"/>
    <w:uiPriority w:val="99"/>
    <w:semiHidden/>
    <w:unhideWhenUsed/>
    <w:rsid w:val="00BD569E"/>
    <w:pPr>
      <w:spacing w:before="100" w:beforeAutospacing="1" w:after="100" w:afterAutospacing="1"/>
    </w:pPr>
    <w:rPr>
      <w:rFonts w:ascii="Times New Roman" w:hAnsi="Times New Roman"/>
    </w:rPr>
  </w:style>
  <w:style w:type="character" w:styleId="Hiperveza">
    <w:name w:val="Hyperlink"/>
    <w:basedOn w:val="Zadanifontodlomka"/>
    <w:uiPriority w:val="99"/>
    <w:semiHidden/>
    <w:unhideWhenUsed/>
    <w:rsid w:val="00BD56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2285">
      <w:bodyDiv w:val="1"/>
      <w:marLeft w:val="0"/>
      <w:marRight w:val="0"/>
      <w:marTop w:val="0"/>
      <w:marBottom w:val="0"/>
      <w:divBdr>
        <w:top w:val="none" w:sz="0" w:space="0" w:color="auto"/>
        <w:left w:val="none" w:sz="0" w:space="0" w:color="auto"/>
        <w:bottom w:val="none" w:sz="0" w:space="0" w:color="auto"/>
        <w:right w:val="none" w:sz="0" w:space="0" w:color="auto"/>
      </w:divBdr>
    </w:div>
    <w:div w:id="564142279">
      <w:bodyDiv w:val="1"/>
      <w:marLeft w:val="0"/>
      <w:marRight w:val="0"/>
      <w:marTop w:val="0"/>
      <w:marBottom w:val="0"/>
      <w:divBdr>
        <w:top w:val="none" w:sz="0" w:space="0" w:color="auto"/>
        <w:left w:val="none" w:sz="0" w:space="0" w:color="auto"/>
        <w:bottom w:val="none" w:sz="0" w:space="0" w:color="auto"/>
        <w:right w:val="none" w:sz="0" w:space="0" w:color="auto"/>
      </w:divBdr>
    </w:div>
    <w:div w:id="973635530">
      <w:bodyDiv w:val="1"/>
      <w:marLeft w:val="0"/>
      <w:marRight w:val="0"/>
      <w:marTop w:val="0"/>
      <w:marBottom w:val="0"/>
      <w:divBdr>
        <w:top w:val="none" w:sz="0" w:space="0" w:color="auto"/>
        <w:left w:val="none" w:sz="0" w:space="0" w:color="auto"/>
        <w:bottom w:val="none" w:sz="0" w:space="0" w:color="auto"/>
        <w:right w:val="none" w:sz="0" w:space="0" w:color="auto"/>
      </w:divBdr>
    </w:div>
    <w:div w:id="1089541012">
      <w:bodyDiv w:val="1"/>
      <w:marLeft w:val="0"/>
      <w:marRight w:val="0"/>
      <w:marTop w:val="0"/>
      <w:marBottom w:val="0"/>
      <w:divBdr>
        <w:top w:val="none" w:sz="0" w:space="0" w:color="auto"/>
        <w:left w:val="none" w:sz="0" w:space="0" w:color="auto"/>
        <w:bottom w:val="none" w:sz="0" w:space="0" w:color="auto"/>
        <w:right w:val="none" w:sz="0" w:space="0" w:color="auto"/>
      </w:divBdr>
    </w:div>
    <w:div w:id="1199319606">
      <w:bodyDiv w:val="1"/>
      <w:marLeft w:val="0"/>
      <w:marRight w:val="0"/>
      <w:marTop w:val="0"/>
      <w:marBottom w:val="0"/>
      <w:divBdr>
        <w:top w:val="none" w:sz="0" w:space="0" w:color="auto"/>
        <w:left w:val="none" w:sz="0" w:space="0" w:color="auto"/>
        <w:bottom w:val="none" w:sz="0" w:space="0" w:color="auto"/>
        <w:right w:val="none" w:sz="0" w:space="0" w:color="auto"/>
      </w:divBdr>
    </w:div>
    <w:div w:id="1239486486">
      <w:bodyDiv w:val="1"/>
      <w:marLeft w:val="0"/>
      <w:marRight w:val="0"/>
      <w:marTop w:val="0"/>
      <w:marBottom w:val="0"/>
      <w:divBdr>
        <w:top w:val="none" w:sz="0" w:space="0" w:color="auto"/>
        <w:left w:val="none" w:sz="0" w:space="0" w:color="auto"/>
        <w:bottom w:val="none" w:sz="0" w:space="0" w:color="auto"/>
        <w:right w:val="none" w:sz="0" w:space="0" w:color="auto"/>
      </w:divBdr>
    </w:div>
    <w:div w:id="1624532274">
      <w:bodyDiv w:val="1"/>
      <w:marLeft w:val="0"/>
      <w:marRight w:val="0"/>
      <w:marTop w:val="0"/>
      <w:marBottom w:val="0"/>
      <w:divBdr>
        <w:top w:val="none" w:sz="0" w:space="0" w:color="auto"/>
        <w:left w:val="none" w:sz="0" w:space="0" w:color="auto"/>
        <w:bottom w:val="none" w:sz="0" w:space="0" w:color="auto"/>
        <w:right w:val="none" w:sz="0" w:space="0" w:color="auto"/>
      </w:divBdr>
    </w:div>
    <w:div w:id="1684546988">
      <w:bodyDiv w:val="1"/>
      <w:marLeft w:val="0"/>
      <w:marRight w:val="0"/>
      <w:marTop w:val="0"/>
      <w:marBottom w:val="0"/>
      <w:divBdr>
        <w:top w:val="none" w:sz="0" w:space="0" w:color="auto"/>
        <w:left w:val="none" w:sz="0" w:space="0" w:color="auto"/>
        <w:bottom w:val="none" w:sz="0" w:space="0" w:color="auto"/>
        <w:right w:val="none" w:sz="0" w:space="0" w:color="auto"/>
      </w:divBdr>
      <w:divsChild>
        <w:div w:id="226694801">
          <w:marLeft w:val="0"/>
          <w:marRight w:val="0"/>
          <w:marTop w:val="100"/>
          <w:marBottom w:val="100"/>
          <w:divBdr>
            <w:top w:val="none" w:sz="0" w:space="0" w:color="auto"/>
            <w:left w:val="none" w:sz="0" w:space="0" w:color="auto"/>
            <w:bottom w:val="none" w:sz="0" w:space="0" w:color="auto"/>
            <w:right w:val="none" w:sz="0" w:space="0" w:color="auto"/>
          </w:divBdr>
          <w:divsChild>
            <w:div w:id="620309257">
              <w:marLeft w:val="0"/>
              <w:marRight w:val="0"/>
              <w:marTop w:val="0"/>
              <w:marBottom w:val="0"/>
              <w:divBdr>
                <w:top w:val="none" w:sz="0" w:space="0" w:color="auto"/>
                <w:left w:val="none" w:sz="0" w:space="0" w:color="auto"/>
                <w:bottom w:val="none" w:sz="0" w:space="0" w:color="auto"/>
                <w:right w:val="none" w:sz="0" w:space="0" w:color="auto"/>
              </w:divBdr>
              <w:divsChild>
                <w:div w:id="4894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2750">
          <w:marLeft w:val="0"/>
          <w:marRight w:val="0"/>
          <w:marTop w:val="100"/>
          <w:marBottom w:val="100"/>
          <w:divBdr>
            <w:top w:val="none" w:sz="0" w:space="0" w:color="auto"/>
            <w:left w:val="none" w:sz="0" w:space="0" w:color="auto"/>
            <w:bottom w:val="none" w:sz="0" w:space="0" w:color="auto"/>
            <w:right w:val="none" w:sz="0" w:space="0" w:color="auto"/>
          </w:divBdr>
          <w:divsChild>
            <w:div w:id="616761271">
              <w:marLeft w:val="0"/>
              <w:marRight w:val="891"/>
              <w:marTop w:val="0"/>
              <w:marBottom w:val="0"/>
              <w:divBdr>
                <w:top w:val="none" w:sz="0" w:space="0" w:color="auto"/>
                <w:left w:val="none" w:sz="0" w:space="0" w:color="auto"/>
                <w:bottom w:val="none" w:sz="0" w:space="0" w:color="auto"/>
                <w:right w:val="none" w:sz="0" w:space="0" w:color="auto"/>
              </w:divBdr>
              <w:divsChild>
                <w:div w:id="14442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40512">
      <w:bodyDiv w:val="1"/>
      <w:marLeft w:val="0"/>
      <w:marRight w:val="0"/>
      <w:marTop w:val="0"/>
      <w:marBottom w:val="0"/>
      <w:divBdr>
        <w:top w:val="none" w:sz="0" w:space="0" w:color="auto"/>
        <w:left w:val="none" w:sz="0" w:space="0" w:color="auto"/>
        <w:bottom w:val="none" w:sz="0" w:space="0" w:color="auto"/>
        <w:right w:val="none" w:sz="0" w:space="0" w:color="auto"/>
      </w:divBdr>
    </w:div>
    <w:div w:id="20617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Kotlar d.o.o. Djurdjevac</cp:lastModifiedBy>
  <cp:revision>23</cp:revision>
  <dcterms:created xsi:type="dcterms:W3CDTF">2018-12-12T18:44:00Z</dcterms:created>
  <dcterms:modified xsi:type="dcterms:W3CDTF">2022-12-12T07:20:00Z</dcterms:modified>
</cp:coreProperties>
</file>